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5A9" w:rsidRDefault="003945A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7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7177"/>
        <w:gridCol w:w="262"/>
        <w:gridCol w:w="8810"/>
        <w:gridCol w:w="262"/>
      </w:tblGrid>
      <w:tr w:rsidR="003945A9" w:rsidTr="008F00F6">
        <w:tc>
          <w:tcPr>
            <w:tcW w:w="17449" w:type="dxa"/>
            <w:gridSpan w:val="4"/>
          </w:tcPr>
          <w:p w:rsidR="003945A9" w:rsidRDefault="00195779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 of Mathematics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</w:t>
            </w:r>
          </w:p>
          <w:p w:rsidR="003945A9" w:rsidRDefault="00195779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BBA -1st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(Business  Mathematics)</w:t>
            </w:r>
          </w:p>
        </w:tc>
        <w:tc>
          <w:tcPr>
            <w:tcW w:w="262" w:type="dxa"/>
          </w:tcPr>
          <w:p w:rsidR="003945A9" w:rsidRDefault="003945A9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WEEKS</w:t>
            </w:r>
          </w:p>
        </w:tc>
        <w:tc>
          <w:tcPr>
            <w:tcW w:w="7177" w:type="dxa"/>
          </w:tcPr>
          <w:p w:rsidR="003945A9" w:rsidRDefault="0019577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Chapter                    </w:t>
            </w:r>
          </w:p>
        </w:tc>
        <w:tc>
          <w:tcPr>
            <w:tcW w:w="262" w:type="dxa"/>
          </w:tcPr>
          <w:p w:rsidR="003945A9" w:rsidRDefault="003945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77" w:type="dxa"/>
          </w:tcPr>
          <w:p w:rsidR="003945A9" w:rsidRDefault="00195779">
            <w:pPr>
              <w:spacing w:line="226" w:lineRule="auto"/>
              <w:ind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Theory of Sets – Meaning, elements, types, presentation and equality of sets; union, intersection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77" w:type="dxa"/>
          </w:tcPr>
          <w:p w:rsidR="003945A9" w:rsidRDefault="00195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compliment &amp; difference of sets; Venn diagrams;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77" w:type="dxa"/>
          </w:tcPr>
          <w:p w:rsidR="003945A9" w:rsidRDefault="00195779">
            <w:pPr>
              <w:spacing w:line="248" w:lineRule="auto"/>
              <w:ind w:left="-5" w:right="79" w:hanging="10"/>
              <w:jc w:val="both"/>
            </w:pPr>
            <w:r>
              <w:rPr>
                <w:rFonts w:ascii="Verdana" w:eastAsia="Verdana" w:hAnsi="Verdana" w:cs="Verdana"/>
                <w:sz w:val="23"/>
                <w:szCs w:val="23"/>
              </w:rPr>
              <w:t xml:space="preserve">Cartesian product of two sets; applications of set theory. 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77" w:type="dxa"/>
          </w:tcPr>
          <w:p w:rsidR="003945A9" w:rsidRDefault="00195779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Indices &amp; logarithms, arithmetic and geometric progressions and their business applications;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77" w:type="dxa"/>
          </w:tcPr>
          <w:p w:rsidR="003945A9" w:rsidRDefault="00195779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 xml:space="preserve">sum of first n natural </w:t>
            </w:r>
            <w:proofErr w:type="spellStart"/>
            <w:r>
              <w:rPr>
                <w:rFonts w:ascii="Verdana" w:eastAsia="Verdana" w:hAnsi="Verdana" w:cs="Verdana"/>
                <w:sz w:val="23"/>
                <w:szCs w:val="23"/>
              </w:rPr>
              <w:t>nlumbers</w:t>
            </w:r>
            <w:proofErr w:type="spellEnd"/>
            <w:r>
              <w:rPr>
                <w:rFonts w:ascii="Verdana" w:eastAsia="Verdana" w:hAnsi="Verdana" w:cs="Verdana"/>
                <w:sz w:val="23"/>
                <w:szCs w:val="23"/>
              </w:rPr>
              <w:t>, sum of squares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77" w:type="dxa"/>
          </w:tcPr>
          <w:p w:rsidR="003945A9" w:rsidRDefault="00195779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cubes of first n natural numbers.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77" w:type="dxa"/>
          </w:tcPr>
          <w:p w:rsidR="003945A9" w:rsidRDefault="00195779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Permutations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77" w:type="dxa"/>
          </w:tcPr>
          <w:p w:rsidR="003945A9" w:rsidRDefault="00195779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combinations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77" w:type="dxa"/>
          </w:tcPr>
          <w:p w:rsidR="003945A9" w:rsidRDefault="00195779">
            <w:pPr>
              <w:spacing w:line="248" w:lineRule="auto"/>
              <w:ind w:left="-5" w:hanging="10"/>
              <w:jc w:val="both"/>
            </w:pPr>
            <w:r>
              <w:rPr>
                <w:rFonts w:ascii="Verdana" w:eastAsia="Verdana" w:hAnsi="Verdana" w:cs="Verdana"/>
                <w:sz w:val="23"/>
                <w:szCs w:val="23"/>
              </w:rPr>
              <w:t xml:space="preserve">binomial theorem (positive index), Quadratic equations. 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77" w:type="dxa"/>
          </w:tcPr>
          <w:p w:rsidR="003945A9" w:rsidRDefault="00195779">
            <w:pPr>
              <w:spacing w:line="248" w:lineRule="auto"/>
              <w:ind w:left="-5" w:hanging="10"/>
              <w:jc w:val="both"/>
            </w:pPr>
            <w:r>
              <w:rPr>
                <w:rFonts w:ascii="Verdana" w:eastAsia="Verdana" w:hAnsi="Verdana" w:cs="Verdana"/>
                <w:sz w:val="23"/>
                <w:szCs w:val="23"/>
              </w:rPr>
              <w:t>Matrices – Types, properties, addition, multiplication, transpose and inverse of matrix; properties of determinants,</w:t>
            </w:r>
          </w:p>
          <w:p w:rsidR="003945A9" w:rsidRDefault="00195779">
            <w:pPr>
              <w:spacing w:line="259" w:lineRule="auto"/>
            </w:pPr>
            <w:r>
              <w:rPr>
                <w:rFonts w:ascii="Verdana" w:eastAsia="Verdana" w:hAnsi="Verdana" w:cs="Verdana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77" w:type="dxa"/>
          </w:tcPr>
          <w:p w:rsidR="003945A9" w:rsidRDefault="00195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solution of simultaneous Linear Equations; differentiation and integration of standard algebraic functions;</w:t>
            </w: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45A9" w:rsidTr="008F00F6">
        <w:trPr>
          <w:gridAfter w:val="2"/>
          <w:wAfter w:w="9072" w:type="dxa"/>
        </w:trPr>
        <w:tc>
          <w:tcPr>
            <w:tcW w:w="1200" w:type="dxa"/>
          </w:tcPr>
          <w:p w:rsidR="003945A9" w:rsidRDefault="00195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77" w:type="dxa"/>
          </w:tcPr>
          <w:p w:rsidR="003945A9" w:rsidRDefault="00195779">
            <w:pPr>
              <w:spacing w:line="248" w:lineRule="auto"/>
              <w:ind w:left="-5" w:right="78" w:hanging="10"/>
              <w:jc w:val="both"/>
            </w:pPr>
            <w:r>
              <w:rPr>
                <w:rFonts w:ascii="Verdana" w:eastAsia="Verdana" w:hAnsi="Verdana" w:cs="Verdana"/>
                <w:sz w:val="23"/>
                <w:szCs w:val="23"/>
              </w:rPr>
              <w:t xml:space="preserve">business applications of matrices, differentiation and integration. </w:t>
            </w:r>
          </w:p>
          <w:p w:rsidR="003945A9" w:rsidRDefault="003945A9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dxa"/>
          </w:tcPr>
          <w:p w:rsidR="003945A9" w:rsidRDefault="003945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45A9" w:rsidRDefault="003945A9">
      <w:pPr>
        <w:rPr>
          <w:rFonts w:ascii="Times New Roman" w:eastAsia="Times New Roman" w:hAnsi="Times New Roman" w:cs="Times New Roman"/>
        </w:rPr>
      </w:pPr>
    </w:p>
    <w:sectPr w:rsidR="003945A9">
      <w:pgSz w:w="11906" w:h="16838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A9"/>
    <w:rsid w:val="003945A9"/>
    <w:rsid w:val="008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3F45858-9A75-C642-A660-238E4D32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rakhi3yadav@gmail.com</cp:lastModifiedBy>
  <cp:revision>2</cp:revision>
  <dcterms:created xsi:type="dcterms:W3CDTF">2022-01-22T13:49:00Z</dcterms:created>
  <dcterms:modified xsi:type="dcterms:W3CDTF">2022-01-22T13:49:00Z</dcterms:modified>
</cp:coreProperties>
</file>